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FF5" w:rsidRDefault="002F5698" w:rsidP="00A6363A">
      <w:pPr>
        <w:tabs>
          <w:tab w:val="left" w:pos="284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.45pt;margin-top:29.65pt;width:455.4pt;height:520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" strokecolor="#323e4f [2415]">
            <v:textbox>
              <w:txbxContent>
                <w:p w:rsidR="00A6363A" w:rsidRDefault="00A6363A" w:rsidP="00A6363A">
                  <w:pPr>
                    <w:jc w:val="center"/>
                    <w:rPr>
                      <w:noProof/>
                      <w:lang w:eastAsia="pl-PL"/>
                    </w:rPr>
                  </w:pPr>
                </w:p>
                <w:p w:rsidR="00A6363A" w:rsidRDefault="00C45C73" w:rsidP="00A6363A">
                  <w:pPr>
                    <w:jc w:val="center"/>
                    <w:rPr>
                      <w:rFonts w:ascii="Tahoma" w:hAnsi="Tahoma" w:cs="Tahoma"/>
                      <w:b/>
                      <w:spacing w:val="20"/>
                    </w:rPr>
                  </w:pPr>
                  <w:r w:rsidRPr="00C45C73">
                    <w:rPr>
                      <w:rFonts w:ascii="Tahoma" w:hAnsi="Tahoma" w:cs="Tahoma"/>
                      <w:b/>
                      <w:noProof/>
                      <w:spacing w:val="20"/>
                      <w:lang w:eastAsia="pl-PL"/>
                    </w:rPr>
                    <w:drawing>
                      <wp:inline distT="0" distB="0" distL="0" distR="0">
                        <wp:extent cx="2199005" cy="1047636"/>
                        <wp:effectExtent l="0" t="0" r="0" b="635"/>
                        <wp:docPr id="3" name="Obraz 3" descr="C:\Users\Beata\Downloads\Fotolia_78811794_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ata\Downloads\Fotolia_78811794_X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9" t="4953" r="2426" b="41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15407" cy="105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5C73" w:rsidRPr="00A6363A" w:rsidRDefault="00C45C73" w:rsidP="00A6363A">
                  <w:pPr>
                    <w:jc w:val="center"/>
                    <w:rPr>
                      <w:rFonts w:ascii="Tahoma" w:hAnsi="Tahoma" w:cs="Tahoma"/>
                      <w:b/>
                      <w:spacing w:val="20"/>
                    </w:rPr>
                  </w:pPr>
                </w:p>
                <w:p w:rsidR="004071E0" w:rsidRPr="004071E0" w:rsidRDefault="00A6363A" w:rsidP="004071E0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</w:rPr>
                  </w:pPr>
                  <w:r w:rsidRPr="004071E0">
                    <w:rPr>
                      <w:rFonts w:ascii="Cambria" w:hAnsi="Cambria" w:cs="Calibri"/>
                    </w:rPr>
                    <w:t xml:space="preserve">Administratorem systemu monitoringu jest </w:t>
                  </w:r>
                  <w:r w:rsidR="004071E0">
                    <w:rPr>
                      <w:rFonts w:ascii="Cambria" w:hAnsi="Cambria" w:cs="Calibri"/>
                    </w:rPr>
                    <w:t>D</w:t>
                  </w:r>
                  <w:r w:rsidR="003E3ABC" w:rsidRPr="004071E0">
                    <w:rPr>
                      <w:rFonts w:ascii="Cambria" w:hAnsi="Cambria" w:cs="Calibri"/>
                    </w:rPr>
                    <w:t xml:space="preserve">yrektor </w:t>
                  </w:r>
                  <w:r w:rsidR="004071E0" w:rsidRPr="004071E0">
                    <w:rPr>
                      <w:rFonts w:ascii="Cambria" w:hAnsi="Cambria" w:cs="Calibri"/>
                    </w:rPr>
                    <w:t xml:space="preserve">Szkoły Podstawowej im. św. Jana Pawła II w Radziszowie z siedzibą w Radziszowie przy ul. Szkolnej 7, </w:t>
                  </w:r>
                  <w:proofErr w:type="spellStart"/>
                  <w:r w:rsidR="004071E0" w:rsidRPr="004071E0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="004071E0" w:rsidRPr="004071E0">
                    <w:rPr>
                      <w:rFonts w:ascii="Cambria" w:hAnsi="Cambria" w:cs="Calibri"/>
                    </w:rPr>
                    <w:t xml:space="preserve">: 12 275 12 11,  mail: </w:t>
                  </w:r>
                  <w:hyperlink r:id="rId7" w:history="1">
                    <w:r w:rsidR="004071E0" w:rsidRPr="004071E0">
                      <w:rPr>
                        <w:rStyle w:val="Hipercze"/>
                        <w:rFonts w:ascii="Cambria" w:hAnsi="Cambria" w:cs="Calibri"/>
                      </w:rPr>
                      <w:t>szkola@radziszow.edu.pl</w:t>
                    </w:r>
                  </w:hyperlink>
                  <w:r w:rsidR="004071E0" w:rsidRPr="004071E0">
                    <w:rPr>
                      <w:rFonts w:ascii="Cambria" w:hAnsi="Cambria" w:cs="Calibri"/>
                    </w:rPr>
                    <w:t xml:space="preserve"> </w:t>
                  </w:r>
                </w:p>
                <w:p w:rsidR="00A6363A" w:rsidRPr="004071E0" w:rsidRDefault="00A6363A" w:rsidP="00CE0EC7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4071E0">
                    <w:rPr>
                      <w:rFonts w:ascii="Cambria" w:hAnsi="Cambria" w:cs="Calibri"/>
                    </w:rPr>
                    <w:t xml:space="preserve">Kontakt z Inspektorem Ochrony Danych </w:t>
                  </w:r>
                  <w:r w:rsidR="00A54317" w:rsidRPr="004071E0">
                    <w:rPr>
                      <w:rFonts w:ascii="Cambria" w:hAnsi="Cambria" w:cs="Calibri"/>
                    </w:rPr>
                    <w:t xml:space="preserve">w Szkole Podstawowej </w:t>
                  </w:r>
                  <w:r w:rsidR="00A54317" w:rsidRPr="004071E0">
                    <w:rPr>
                      <w:rFonts w:ascii="Cambria" w:hAnsi="Cambria" w:cs="Calibri"/>
                    </w:rPr>
                    <w:br/>
                    <w:t>im. św. Jana Pawła II</w:t>
                  </w:r>
                  <w:r w:rsidR="00374405">
                    <w:rPr>
                      <w:rFonts w:ascii="Cambria" w:hAnsi="Cambria" w:cs="Calibri"/>
                    </w:rPr>
                    <w:t xml:space="preserve"> </w:t>
                  </w:r>
                  <w:r w:rsidR="00A54317" w:rsidRPr="004071E0">
                    <w:rPr>
                      <w:rFonts w:ascii="Cambria" w:hAnsi="Cambria" w:cs="Calibri"/>
                    </w:rPr>
                    <w:t xml:space="preserve"> </w:t>
                  </w:r>
                  <w:r w:rsidR="00374405" w:rsidRPr="004071E0">
                    <w:rPr>
                      <w:rFonts w:ascii="Cambria" w:hAnsi="Cambria" w:cs="Calibri"/>
                    </w:rPr>
                    <w:t xml:space="preserve">w Radziszowie </w:t>
                  </w:r>
                  <w:r w:rsidRPr="004071E0">
                    <w:rPr>
                      <w:rFonts w:ascii="Cambria" w:hAnsi="Cambria" w:cs="Calibri"/>
                    </w:rPr>
                    <w:t xml:space="preserve">możliwy jest pod numerem tel. </w:t>
                  </w:r>
                  <w:r w:rsidR="002F5698" w:rsidRPr="004071E0">
                    <w:rPr>
                      <w:rFonts w:ascii="Cambria" w:hAnsi="Cambria" w:cs="Calibri"/>
                    </w:rPr>
                    <w:t>N</w:t>
                  </w:r>
                  <w:r w:rsidRPr="004071E0">
                    <w:rPr>
                      <w:rFonts w:ascii="Cambria" w:hAnsi="Cambria" w:cs="Calibri"/>
                    </w:rPr>
                    <w:t>r</w:t>
                  </w:r>
                  <w:r w:rsidR="002F5698">
                    <w:rPr>
                      <w:rFonts w:ascii="Cambria" w:hAnsi="Cambria" w:cs="Calibri"/>
                    </w:rPr>
                    <w:t xml:space="preserve"> 606487587</w:t>
                  </w:r>
                  <w:r w:rsidR="00641831">
                    <w:rPr>
                      <w:rFonts w:ascii="Cambria" w:hAnsi="Cambria" w:cs="Calibri"/>
                    </w:rPr>
                    <w:t xml:space="preserve"> lub adresem email: </w:t>
                  </w:r>
                  <w:hyperlink r:id="rId8" w:history="1">
                    <w:r w:rsidR="002F5698" w:rsidRPr="00882A18">
                      <w:rPr>
                        <w:rStyle w:val="Hipercze"/>
                        <w:rFonts w:ascii="Cambria" w:hAnsi="Cambria" w:cs="Calibri"/>
                      </w:rPr>
                      <w:t>iodo@gminaskawina.pl</w:t>
                    </w:r>
                  </w:hyperlink>
                </w:p>
                <w:p w:rsidR="00A6363A" w:rsidRPr="000A3D64" w:rsidRDefault="00A6363A" w:rsidP="00CE0EC7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A3D64">
                    <w:rPr>
                      <w:rFonts w:ascii="Cambria" w:hAnsi="Cambria" w:cs="Calibri"/>
                    </w:rPr>
                    <w:t xml:space="preserve">Monitoring stosowany jest </w:t>
                  </w:r>
                  <w:r w:rsidR="00346CAC">
                    <w:rPr>
                      <w:rFonts w:ascii="Cambria" w:hAnsi="Cambria" w:cs="Calibri"/>
                    </w:rPr>
                    <w:t xml:space="preserve">w </w:t>
                  </w:r>
                  <w:r w:rsidRPr="000A3D64">
                    <w:rPr>
                      <w:rFonts w:ascii="Cambria" w:hAnsi="Cambria" w:cs="Calibri"/>
                    </w:rPr>
                    <w:t>celu ochrony mienia oraz zapewnienia bezpieczeństwa na terenie monitorowanym</w:t>
                  </w:r>
                  <w:r>
                    <w:rPr>
                      <w:rFonts w:ascii="Cambria" w:hAnsi="Cambria" w:cs="Calibri"/>
                    </w:rPr>
                    <w:t>.</w:t>
                  </w:r>
                  <w:bookmarkStart w:id="0" w:name="_GoBack"/>
                  <w:bookmarkEnd w:id="0"/>
                </w:p>
                <w:p w:rsidR="00A6363A" w:rsidRPr="00DE63B7" w:rsidRDefault="00A6363A" w:rsidP="00CE0EC7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A3D64">
                    <w:rPr>
                      <w:rFonts w:ascii="Cambria" w:hAnsi="Cambria" w:cs="Calibri"/>
                    </w:rPr>
                    <w:t>Podstawą przetwarzania jest prawnie usprawiedliwiony interes administratora / przepis prawa</w:t>
                  </w:r>
                  <w:r>
                    <w:rPr>
                      <w:rFonts w:ascii="Cambria" w:hAnsi="Cambria" w:cs="Calibri"/>
                    </w:rPr>
                    <w:t xml:space="preserve">. </w:t>
                  </w:r>
                </w:p>
                <w:p w:rsidR="00A6363A" w:rsidRPr="00DE63B7" w:rsidRDefault="00A6363A" w:rsidP="00CE0EC7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Z</w:t>
                  </w:r>
                  <w:r w:rsidRPr="00DE63B7">
                    <w:rPr>
                      <w:rFonts w:ascii="Cambria" w:hAnsi="Cambria" w:cs="Calibri"/>
                      <w:color w:val="000000"/>
                    </w:rPr>
                    <w:t xml:space="preserve">apisy z monitoringu  przechowywane będą w okresie </w:t>
                  </w:r>
                  <w:r w:rsidRPr="00641831">
                    <w:rPr>
                      <w:rFonts w:ascii="Cambria" w:hAnsi="Cambria" w:cs="Calibri"/>
                      <w:color w:val="000000"/>
                    </w:rPr>
                    <w:t>30 dni.</w:t>
                  </w:r>
                </w:p>
                <w:p w:rsidR="00A6363A" w:rsidRPr="00CD45E7" w:rsidRDefault="00A6363A" w:rsidP="00CE0EC7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A3D64">
                    <w:rPr>
                      <w:rFonts w:ascii="Cambria" w:hAnsi="Cambria" w:cs="Calibri"/>
                    </w:rPr>
                    <w:t>Osoba zarejestrowana przez system monitoringu ma prawo do d</w:t>
                  </w:r>
                  <w:r w:rsidRPr="000A3D64">
                    <w:rPr>
                      <w:rFonts w:ascii="Cambria" w:eastAsia="Times New Roman" w:hAnsi="Cambria" w:cs="Calibri"/>
                      <w:color w:val="000000"/>
                    </w:rPr>
                    <w:t>ostępu do danych osobowych oraz ograniczenia przetwarzania</w:t>
                  </w:r>
                  <w:r>
                    <w:rPr>
                      <w:rFonts w:ascii="Cambria" w:eastAsia="Times New Roman" w:hAnsi="Cambria" w:cs="Calibri"/>
                      <w:color w:val="000000"/>
                    </w:rPr>
                    <w:t xml:space="preserve">. </w:t>
                  </w:r>
                </w:p>
                <w:p w:rsidR="00A6363A" w:rsidRPr="00CD45E7" w:rsidRDefault="00A6363A" w:rsidP="00CE0EC7">
                  <w:pPr>
                    <w:numPr>
                      <w:ilvl w:val="0"/>
                      <w:numId w:val="11"/>
                    </w:numPr>
                    <w:tabs>
                      <w:tab w:val="left" w:pos="284"/>
                    </w:tabs>
                    <w:spacing w:before="24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</w:rPr>
                    <w:t>O</w:t>
                  </w:r>
                  <w:r w:rsidRPr="00CD45E7">
                    <w:rPr>
                      <w:rFonts w:ascii="Cambria" w:hAnsi="Cambria" w:cs="Calibri"/>
                    </w:rPr>
                    <w:t xml:space="preserve">sobie zarejestrowanej przez system monitoringu przysługuje prawo wniesienia skargi do organu nadzorczego – Prezesa Urzędu Ochrony Danych. </w:t>
                  </w:r>
                </w:p>
                <w:p w:rsidR="00A6363A" w:rsidRDefault="00A6363A" w:rsidP="00A6363A">
                  <w:pPr>
                    <w:pStyle w:val="Akapitzlist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641831" w:rsidRDefault="00641831" w:rsidP="00A6363A">
                  <w:pPr>
                    <w:pStyle w:val="Akapitzlist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A6363A" w:rsidRDefault="00A6363A" w:rsidP="00A6363A">
                  <w:pPr>
                    <w:spacing w:after="0"/>
                    <w:ind w:left="284" w:hanging="284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A6363A" w:rsidRDefault="00A6363A" w:rsidP="00A6363A">
                  <w:pPr>
                    <w:spacing w:after="0"/>
                    <w:ind w:left="284" w:hanging="284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Pieczęć  Administratora</w:t>
                  </w:r>
                </w:p>
              </w:txbxContent>
            </v:textbox>
            <w10:wrap type="square"/>
          </v:shape>
        </w:pict>
      </w:r>
    </w:p>
    <w:sectPr w:rsidR="00121FF5" w:rsidSect="00D1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3A"/>
    <w:rsid w:val="00121FF5"/>
    <w:rsid w:val="002F5698"/>
    <w:rsid w:val="00315D0B"/>
    <w:rsid w:val="00346CAC"/>
    <w:rsid w:val="00374405"/>
    <w:rsid w:val="003E3ABC"/>
    <w:rsid w:val="004071E0"/>
    <w:rsid w:val="00450FE0"/>
    <w:rsid w:val="005E00E8"/>
    <w:rsid w:val="00630FBF"/>
    <w:rsid w:val="00641831"/>
    <w:rsid w:val="009E78DB"/>
    <w:rsid w:val="00A54317"/>
    <w:rsid w:val="00A6363A"/>
    <w:rsid w:val="00AE65B4"/>
    <w:rsid w:val="00B4006F"/>
    <w:rsid w:val="00C45C73"/>
    <w:rsid w:val="00CE0EC7"/>
    <w:rsid w:val="00D1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A712CF"/>
  <w15:docId w15:val="{6829A674-5DAC-4BF5-B24E-0476952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1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71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@radziszo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A255-7041-4D6A-BBAC-530292C3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Szkoła Podstawowa w Radziszowie</cp:lastModifiedBy>
  <cp:revision>5</cp:revision>
  <cp:lastPrinted>2021-07-02T08:01:00Z</cp:lastPrinted>
  <dcterms:created xsi:type="dcterms:W3CDTF">2018-05-08T13:14:00Z</dcterms:created>
  <dcterms:modified xsi:type="dcterms:W3CDTF">2023-02-21T11:51:00Z</dcterms:modified>
</cp:coreProperties>
</file>