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77" w:rsidRPr="002B109F" w:rsidRDefault="002B109F" w:rsidP="002B10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Wymagania edukacyjne dla </w:t>
      </w:r>
      <w:bookmarkStart w:id="0" w:name="_GoBack"/>
      <w:bookmarkEnd w:id="0"/>
      <w:r w:rsidR="00BA3477">
        <w:rPr>
          <w:rFonts w:ascii="Arial" w:hAnsi="Arial" w:cs="Arial"/>
          <w:b/>
          <w:sz w:val="28"/>
          <w:szCs w:val="28"/>
        </w:rPr>
        <w:t>ucznia klasy trzeciej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D1">
              <w:rPr>
                <w:rFonts w:ascii="Times New Roman" w:hAnsi="Times New Roman"/>
                <w:sz w:val="24"/>
                <w:szCs w:val="24"/>
              </w:rPr>
              <w:t>6 pkt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A725D1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pkt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A725D1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pkt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A725D1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pkt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A725D1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pkt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A725D1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pkt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</w:t>
            </w:r>
            <w:r w:rsidRPr="004377D4">
              <w:rPr>
                <w:rFonts w:ascii="Times New Roman" w:hAnsi="Times New Roman"/>
              </w:rPr>
              <w:lastRenderedPageBreak/>
              <w:t xml:space="preserve">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 xml:space="preserve">formułując proste </w:t>
            </w:r>
            <w:r w:rsidR="003640FD" w:rsidRPr="004377D4">
              <w:rPr>
                <w:rFonts w:ascii="Times New Roman" w:hAnsi="Times New Roman"/>
              </w:rPr>
              <w:lastRenderedPageBreak/>
              <w:t>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tylko z </w:t>
            </w:r>
            <w:r w:rsidRPr="004377D4">
              <w:rPr>
                <w:rFonts w:ascii="Times New Roman" w:hAnsi="Times New Roman"/>
              </w:rPr>
              <w:lastRenderedPageBreak/>
              <w:t>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wszystkie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wszystkie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omawiane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krótkie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krótkie zdania pisane samodzielnie i drukowane, nie </w:t>
            </w:r>
            <w:r w:rsidRPr="004377D4">
              <w:rPr>
                <w:rFonts w:ascii="Times New Roman" w:hAnsi="Times New Roman"/>
              </w:rPr>
              <w:lastRenderedPageBreak/>
              <w:t>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zdania   drukowane, nie rozumie czytanego </w:t>
            </w:r>
            <w:r w:rsidRPr="004377D4">
              <w:rPr>
                <w:rFonts w:ascii="Times New Roman" w:hAnsi="Times New Roman"/>
              </w:rPr>
              <w:lastRenderedPageBreak/>
              <w:t>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lastRenderedPageBreak/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lastRenderedPageBreak/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</w:t>
            </w:r>
            <w:r w:rsidRPr="004377D4">
              <w:rPr>
                <w:rFonts w:ascii="Times New Roman" w:hAnsi="Times New Roman"/>
              </w:rPr>
              <w:lastRenderedPageBreak/>
              <w:t xml:space="preserve">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</w:t>
            </w:r>
            <w:r w:rsidRPr="004377D4">
              <w:rPr>
                <w:rFonts w:ascii="Times New Roman" w:hAnsi="Times New Roman"/>
              </w:rPr>
              <w:lastRenderedPageBreak/>
              <w:t xml:space="preserve">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</w:t>
            </w:r>
            <w:r w:rsidRPr="004377D4">
              <w:rPr>
                <w:rFonts w:ascii="Times New Roman" w:hAnsi="Times New Roman"/>
              </w:rPr>
              <w:lastRenderedPageBreak/>
              <w:t xml:space="preserve">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</w:t>
            </w:r>
            <w:r w:rsidR="00F44BA0">
              <w:rPr>
                <w:rFonts w:ascii="Times New Roman" w:hAnsi="Times New Roman"/>
              </w:rPr>
              <w:lastRenderedPageBreak/>
              <w:t xml:space="preserve">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</w:t>
            </w:r>
            <w:r w:rsidR="004564DB">
              <w:rPr>
                <w:rFonts w:ascii="Times New Roman" w:hAnsi="Times New Roman"/>
              </w:rPr>
              <w:lastRenderedPageBreak/>
              <w:t>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</w:t>
            </w:r>
            <w:r w:rsidR="004564DB">
              <w:rPr>
                <w:rFonts w:ascii="Times New Roman" w:hAnsi="Times New Roman"/>
              </w:rPr>
              <w:lastRenderedPageBreak/>
              <w:t xml:space="preserve">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 xml:space="preserve">skazuje w </w:t>
            </w:r>
            <w:r w:rsidR="004564DB">
              <w:rPr>
                <w:rFonts w:ascii="Times New Roman" w:hAnsi="Times New Roman"/>
              </w:rPr>
              <w:lastRenderedPageBreak/>
              <w:t>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</w:t>
            </w:r>
            <w:r w:rsidR="004564DB">
              <w:rPr>
                <w:rFonts w:ascii="Times New Roman" w:hAnsi="Times New Roman"/>
              </w:rPr>
              <w:lastRenderedPageBreak/>
              <w:t>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A725D1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Samodzielnie i bezbłędnie określa i prezentuje wzajemne położenie przedmiotów </w:t>
            </w:r>
            <w:r w:rsidRPr="00FF2DCE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Najczęściej poprawnie określa i prezentuje wzajemne położenie przedmiotów </w:t>
            </w:r>
            <w:r w:rsidRPr="00FF2DCE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</w:t>
            </w:r>
            <w:r w:rsidRPr="00FF2DCE">
              <w:rPr>
                <w:rFonts w:ascii="Times New Roman" w:hAnsi="Times New Roman"/>
              </w:rPr>
              <w:lastRenderedPageBreak/>
              <w:t>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</w:t>
            </w:r>
            <w:r w:rsidRPr="00FF2DCE">
              <w:rPr>
                <w:rFonts w:ascii="Times New Roman" w:hAnsi="Times New Roman"/>
              </w:rPr>
              <w:lastRenderedPageBreak/>
              <w:t>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</w:t>
            </w:r>
            <w:r w:rsidRPr="00FF2DCE">
              <w:rPr>
                <w:rFonts w:ascii="Times New Roman" w:hAnsi="Times New Roman"/>
              </w:rPr>
              <w:lastRenderedPageBreak/>
              <w:t xml:space="preserve">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</w:t>
            </w:r>
            <w:r w:rsidRPr="004377D4">
              <w:rPr>
                <w:rFonts w:ascii="Times New Roman" w:hAnsi="Times New Roman"/>
              </w:rPr>
              <w:lastRenderedPageBreak/>
              <w:t xml:space="preserve">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</w:t>
            </w:r>
            <w:r w:rsidRPr="004377D4">
              <w:rPr>
                <w:rFonts w:ascii="Times New Roman" w:hAnsi="Times New Roman"/>
              </w:rPr>
              <w:lastRenderedPageBreak/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</w:t>
            </w:r>
            <w:r w:rsidR="003C4797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</w:t>
            </w:r>
            <w:r w:rsidR="003C4797">
              <w:rPr>
                <w:rFonts w:ascii="Times New Roman" w:hAnsi="Times New Roman"/>
              </w:rPr>
              <w:lastRenderedPageBreak/>
              <w:t>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w poznanym zakresie </w:t>
            </w:r>
            <w:r w:rsidRPr="004377D4">
              <w:rPr>
                <w:rFonts w:ascii="Times New Roman" w:hAnsi="Times New Roman"/>
              </w:rPr>
              <w:lastRenderedPageBreak/>
              <w:t>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w poznanym zakresie </w:t>
            </w:r>
            <w:r w:rsidRPr="004377D4">
              <w:rPr>
                <w:rFonts w:ascii="Times New Roman" w:hAnsi="Times New Roman"/>
              </w:rPr>
              <w:lastRenderedPageBreak/>
              <w:t>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Pr="002B4F18">
              <w:rPr>
                <w:rFonts w:ascii="Times New Roman" w:hAnsi="Times New Roman"/>
              </w:rPr>
              <w:lastRenderedPageBreak/>
              <w:t xml:space="preserve">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 w:rsidRPr="002B4F18">
              <w:rPr>
                <w:rFonts w:ascii="Times New Roman" w:hAnsi="Times New Roman"/>
              </w:rPr>
              <w:lastRenderedPageBreak/>
              <w:t xml:space="preserve">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</w:t>
            </w:r>
            <w:r w:rsidRPr="002B4F18">
              <w:rPr>
                <w:rFonts w:ascii="Times New Roman" w:hAnsi="Times New Roman"/>
              </w:rPr>
              <w:lastRenderedPageBreak/>
              <w:t xml:space="preserve">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</w:t>
            </w:r>
            <w:r w:rsidRPr="002B4F18">
              <w:rPr>
                <w:rFonts w:ascii="Times New Roman" w:hAnsi="Times New Roman"/>
              </w:rPr>
              <w:lastRenderedPageBreak/>
              <w:t>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</w:t>
            </w:r>
            <w:r w:rsidRPr="002B4F18">
              <w:rPr>
                <w:rFonts w:ascii="Times New Roman" w:hAnsi="Times New Roman"/>
              </w:rPr>
              <w:lastRenderedPageBreak/>
              <w:t xml:space="preserve">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</w:t>
            </w:r>
            <w:r w:rsidR="003C4797">
              <w:rPr>
                <w:rFonts w:ascii="Times New Roman" w:hAnsi="Times New Roman"/>
              </w:rPr>
              <w:lastRenderedPageBreak/>
              <w:t xml:space="preserve">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lastRenderedPageBreak/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różnych sytuacjach </w:t>
            </w:r>
            <w:r w:rsidRPr="002B4F18">
              <w:rPr>
                <w:rFonts w:ascii="Times New Roman" w:hAnsi="Times New Roman"/>
              </w:rPr>
              <w:lastRenderedPageBreak/>
              <w:t>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lastRenderedPageBreak/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różnych sytuacjach </w:t>
            </w:r>
            <w:r w:rsidRPr="002B4F18">
              <w:rPr>
                <w:rFonts w:ascii="Times New Roman" w:hAnsi="Times New Roman"/>
              </w:rPr>
              <w:lastRenderedPageBreak/>
              <w:t>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lastRenderedPageBreak/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Dość sprawnie </w:t>
            </w:r>
            <w:r w:rsidRPr="002B4F18">
              <w:rPr>
                <w:rFonts w:ascii="Times New Roman" w:hAnsi="Times New Roman"/>
              </w:rPr>
              <w:lastRenderedPageBreak/>
              <w:t>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lastRenderedPageBreak/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 xml:space="preserve">ać </w:t>
            </w:r>
            <w:r w:rsidRPr="002B4F18">
              <w:rPr>
                <w:rFonts w:ascii="Times New Roman" w:hAnsi="Times New Roman"/>
              </w:rPr>
              <w:lastRenderedPageBreak/>
              <w:t>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lastRenderedPageBreak/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lastRenderedPageBreak/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A725D1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przyjmuje konsekwencje swojego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 xml:space="preserve">i uczestniczyć w wyborach samorządu uczniowskiego w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 xml:space="preserve">oraz stara się uczestniczyć w wyborach samorządu uczniowskiego w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 xml:space="preserve">niechętnie uczestniczy w wyborach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</w:t>
            </w:r>
            <w:r w:rsidRPr="00FA57A5">
              <w:rPr>
                <w:rFonts w:ascii="Times New Roman" w:hAnsi="Times New Roman"/>
              </w:rPr>
              <w:lastRenderedPageBreak/>
              <w:t xml:space="preserve">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</w:t>
            </w:r>
            <w:r w:rsidRPr="00FA57A5">
              <w:rPr>
                <w:rFonts w:ascii="Times New Roman" w:hAnsi="Times New Roman"/>
              </w:rPr>
              <w:lastRenderedPageBreak/>
              <w:t xml:space="preserve">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</w:t>
            </w:r>
            <w:r w:rsidRPr="00FA57A5">
              <w:rPr>
                <w:rFonts w:ascii="Times New Roman" w:hAnsi="Times New Roman"/>
              </w:rPr>
              <w:lastRenderedPageBreak/>
              <w:t xml:space="preserve">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</w:t>
            </w:r>
            <w:r w:rsidRPr="00FA57A5">
              <w:rPr>
                <w:rFonts w:ascii="Times New Roman" w:hAnsi="Times New Roman"/>
              </w:rPr>
              <w:lastRenderedPageBreak/>
              <w:t xml:space="preserve">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</w:t>
            </w:r>
            <w:r w:rsidRPr="00FA57A5"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wybrane </w:t>
            </w:r>
            <w:r w:rsidRPr="00FA57A5"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rozpoznaje wybrane </w:t>
            </w:r>
            <w:r w:rsidRPr="00FA57A5"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wybrane </w:t>
            </w:r>
            <w:r w:rsidRPr="00FA57A5"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</w:t>
            </w:r>
            <w:r w:rsidRPr="00FA57A5">
              <w:rPr>
                <w:rFonts w:ascii="Times New Roman" w:hAnsi="Times New Roman"/>
              </w:rPr>
              <w:lastRenderedPageBreak/>
              <w:t xml:space="preserve">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</w:t>
            </w:r>
            <w:r w:rsidRPr="00FA57A5">
              <w:rPr>
                <w:rFonts w:ascii="Times New Roman" w:hAnsi="Times New Roman"/>
              </w:rPr>
              <w:lastRenderedPageBreak/>
              <w:t xml:space="preserve">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</w:t>
            </w:r>
            <w:r w:rsidRPr="00FA57A5">
              <w:rPr>
                <w:rFonts w:ascii="Times New Roman" w:hAnsi="Times New Roman"/>
              </w:rPr>
              <w:lastRenderedPageBreak/>
              <w:t xml:space="preserve">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</w:t>
            </w:r>
            <w:r w:rsidRPr="00FA57A5">
              <w:rPr>
                <w:rFonts w:ascii="Times New Roman" w:hAnsi="Times New Roman"/>
              </w:rPr>
              <w:lastRenderedPageBreak/>
              <w:t xml:space="preserve">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</w:t>
            </w:r>
            <w:r>
              <w:rPr>
                <w:rFonts w:ascii="Times New Roman" w:hAnsi="Times New Roman"/>
              </w:rPr>
              <w:lastRenderedPageBreak/>
              <w:t xml:space="preserve">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</w:t>
            </w:r>
            <w:r>
              <w:rPr>
                <w:rFonts w:ascii="Times New Roman" w:hAnsi="Times New Roman"/>
              </w:rPr>
              <w:lastRenderedPageBreak/>
              <w:t xml:space="preserve">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lastRenderedPageBreak/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</w:t>
            </w:r>
            <w:r>
              <w:rPr>
                <w:rFonts w:ascii="Times New Roman" w:hAnsi="Times New Roman"/>
              </w:rPr>
              <w:lastRenderedPageBreak/>
              <w:t xml:space="preserve">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</w:t>
            </w:r>
            <w:r w:rsidRPr="00FA57A5">
              <w:rPr>
                <w:rFonts w:ascii="Times New Roman" w:hAnsi="Times New Roman"/>
              </w:rPr>
              <w:lastRenderedPageBreak/>
              <w:t xml:space="preserve">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</w:t>
            </w:r>
            <w:r>
              <w:rPr>
                <w:rFonts w:ascii="Times New Roman" w:hAnsi="Times New Roman"/>
              </w:rPr>
              <w:lastRenderedPageBreak/>
              <w:t>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</w:t>
            </w:r>
            <w:r>
              <w:rPr>
                <w:rFonts w:ascii="Times New Roman" w:hAnsi="Times New Roman"/>
              </w:rPr>
              <w:lastRenderedPageBreak/>
              <w:t>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wiedzę o </w:t>
            </w:r>
            <w:r>
              <w:rPr>
                <w:rFonts w:ascii="Times New Roman" w:hAnsi="Times New Roman"/>
              </w:rPr>
              <w:lastRenderedPageBreak/>
              <w:t>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Przedstawia  </w:t>
            </w:r>
            <w:r>
              <w:rPr>
                <w:rFonts w:ascii="Times New Roman" w:hAnsi="Times New Roman"/>
              </w:rPr>
              <w:lastRenderedPageBreak/>
              <w:t>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przedstawia  </w:t>
            </w:r>
            <w:r>
              <w:rPr>
                <w:rFonts w:ascii="Times New Roman" w:hAnsi="Times New Roman"/>
              </w:rPr>
              <w:lastRenderedPageBreak/>
              <w:t>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A725D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6F03ED">
              <w:rPr>
                <w:rFonts w:ascii="Times New Roman" w:hAnsi="Times New Roman"/>
              </w:rPr>
              <w:lastRenderedPageBreak/>
              <w:t>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 xml:space="preserve">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</w:t>
            </w:r>
            <w:r w:rsidRPr="006F03ED">
              <w:rPr>
                <w:rFonts w:ascii="Times New Roman" w:hAnsi="Times New Roman"/>
              </w:rPr>
              <w:lastRenderedPageBreak/>
              <w:t xml:space="preserve">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</w:t>
            </w:r>
            <w:r w:rsidRPr="006F03ED">
              <w:rPr>
                <w:rFonts w:ascii="Times New Roman" w:hAnsi="Times New Roman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>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</w:t>
            </w:r>
            <w:r>
              <w:rPr>
                <w:rFonts w:ascii="Times New Roman" w:hAnsi="Times New Roman"/>
              </w:rPr>
              <w:lastRenderedPageBreak/>
              <w:t>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sposoby </w:t>
            </w:r>
            <w:r>
              <w:rPr>
                <w:rFonts w:ascii="Times New Roman" w:hAnsi="Times New Roman"/>
              </w:rPr>
              <w:lastRenderedPageBreak/>
              <w:t>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i poprawnie odczytuje podstawowe informacje techniczne i stosuje w </w:t>
            </w:r>
            <w:r>
              <w:rPr>
                <w:rFonts w:ascii="Times New Roman" w:hAnsi="Times New Roman"/>
              </w:rPr>
              <w:lastRenderedPageBreak/>
              <w:t>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odczytuje podstawowe informacje techniczne i stosuje w działaniu sposoby użytkowania: </w:t>
            </w:r>
            <w:r>
              <w:rPr>
                <w:rFonts w:ascii="Times New Roman" w:hAnsi="Times New Roman"/>
              </w:rPr>
              <w:lastRenderedPageBreak/>
              <w:t>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odczytuje podstawowe informacje techniczne i stosuje w działaniu sposoby użytkowania: </w:t>
            </w:r>
            <w:r>
              <w:rPr>
                <w:rFonts w:ascii="Times New Roman" w:hAnsi="Times New Roman"/>
              </w:rPr>
              <w:lastRenderedPageBreak/>
              <w:t>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odczytać podstawowych informacji technicznych i zastosować w działaniu </w:t>
            </w:r>
            <w:r>
              <w:rPr>
                <w:rFonts w:ascii="Times New Roman" w:hAnsi="Times New Roman"/>
              </w:rPr>
              <w:lastRenderedPageBreak/>
              <w:t>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wyjaśnia działanie i funkcję narzędzi i urządzeń </w:t>
            </w:r>
            <w:r w:rsidRPr="006F03ED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</w:t>
            </w:r>
            <w:r w:rsidRPr="006F03ED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działania i funkcji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układa </w:t>
            </w:r>
            <w:r w:rsidRPr="006F03ED">
              <w:rPr>
                <w:rFonts w:ascii="Times New Roman" w:hAnsi="Times New Roman"/>
              </w:rPr>
              <w:lastRenderedPageBreak/>
              <w:t>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samodzielnie rozwiązuje zadania, zagadki i łamigłówki </w:t>
            </w:r>
            <w:r w:rsidRPr="006F03ED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rozwiązuje zadania, zagadki i łamigłówki prowadzące do odkrywania </w:t>
            </w:r>
            <w:r w:rsidRPr="006F03ED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rozwiązuje zadania, zagadki i łamigłówki prowadzące do odkrywania </w:t>
            </w:r>
            <w:r w:rsidRPr="006F03ED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</w:t>
            </w:r>
            <w:r w:rsidRPr="006F03ED">
              <w:rPr>
                <w:rFonts w:ascii="Times New Roman" w:hAnsi="Times New Roman"/>
              </w:rPr>
              <w:lastRenderedPageBreak/>
              <w:t xml:space="preserve">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</w:t>
            </w:r>
            <w:r w:rsidRPr="006F03ED">
              <w:rPr>
                <w:rFonts w:ascii="Times New Roman" w:hAnsi="Times New Roman"/>
              </w:rPr>
              <w:lastRenderedPageBreak/>
              <w:t xml:space="preserve">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</w:t>
            </w:r>
            <w:r w:rsidRPr="006F03ED">
              <w:rPr>
                <w:rFonts w:ascii="Times New Roman" w:hAnsi="Times New Roman"/>
              </w:rPr>
              <w:lastRenderedPageBreak/>
              <w:t xml:space="preserve">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</w:t>
            </w:r>
            <w:r w:rsidRPr="006F03ED">
              <w:rPr>
                <w:rFonts w:ascii="Times New Roman" w:hAnsi="Times New Roman"/>
              </w:rPr>
              <w:lastRenderedPageBreak/>
              <w:t>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 xml:space="preserve">oraz </w:t>
            </w:r>
            <w:r w:rsidRPr="006F03ED">
              <w:rPr>
                <w:rFonts w:ascii="Times New Roman" w:hAnsi="Times New Roman"/>
              </w:rPr>
              <w:lastRenderedPageBreak/>
              <w:t>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</w:t>
            </w:r>
            <w:r w:rsidRPr="006F03ED">
              <w:rPr>
                <w:rFonts w:ascii="Times New Roman" w:hAnsi="Times New Roman"/>
              </w:rPr>
              <w:lastRenderedPageBreak/>
              <w:t xml:space="preserve">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 xml:space="preserve">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stosuje gesty dźwiękotwórcze (np. </w:t>
            </w:r>
            <w:r w:rsidRPr="006F03ED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lastRenderedPageBreak/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 xml:space="preserve">zasie gry </w:t>
            </w:r>
            <w:r w:rsidR="002E7410">
              <w:rPr>
                <w:rFonts w:ascii="Times New Roman" w:hAnsi="Times New Roman"/>
              </w:rPr>
              <w:lastRenderedPageBreak/>
              <w:t>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korzysta z wybranego zapisu melodii w </w:t>
            </w:r>
            <w:r w:rsidRPr="006F03ED">
              <w:rPr>
                <w:rFonts w:ascii="Times New Roman" w:hAnsi="Times New Roman"/>
              </w:rPr>
              <w:lastRenderedPageBreak/>
              <w:t>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 xml:space="preserve">czasie gry </w:t>
            </w:r>
            <w:r>
              <w:rPr>
                <w:rFonts w:ascii="Times New Roman" w:hAnsi="Times New Roman"/>
              </w:rPr>
              <w:lastRenderedPageBreak/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korzysta z wybranego zapisu melodii w </w:t>
            </w:r>
            <w:r w:rsidRPr="006F03ED">
              <w:rPr>
                <w:rFonts w:ascii="Times New Roman" w:hAnsi="Times New Roman"/>
              </w:rPr>
              <w:lastRenderedPageBreak/>
              <w:t>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</w:t>
            </w:r>
            <w:r w:rsidRPr="006F03ED">
              <w:rPr>
                <w:rFonts w:ascii="Times New Roman" w:hAnsi="Times New Roman"/>
              </w:rPr>
              <w:lastRenderedPageBreak/>
              <w:t xml:space="preserve">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pkt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A725D1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pkt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dostosowuje </w:t>
            </w:r>
            <w:r w:rsidRPr="006F03ED">
              <w:rPr>
                <w:rFonts w:ascii="Times New Roman" w:hAnsi="Times New Roman"/>
              </w:rPr>
              <w:lastRenderedPageBreak/>
              <w:t>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</w:t>
            </w:r>
            <w:r w:rsidRPr="006F03ED">
              <w:rPr>
                <w:rFonts w:ascii="Times New Roman" w:hAnsi="Times New Roman"/>
              </w:rPr>
              <w:lastRenderedPageBreak/>
              <w:t xml:space="preserve">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</w:t>
            </w:r>
            <w:r w:rsidRPr="006F03ED">
              <w:rPr>
                <w:rFonts w:ascii="Times New Roman" w:hAnsi="Times New Roman"/>
              </w:rPr>
              <w:lastRenderedPageBreak/>
              <w:t>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Wymaga pomocy, by </w:t>
            </w:r>
            <w:r w:rsidRPr="006F03ED">
              <w:rPr>
                <w:rFonts w:ascii="Times New Roman" w:hAnsi="Times New Roman"/>
              </w:rPr>
              <w:lastRenderedPageBreak/>
              <w:t>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</w:t>
            </w:r>
            <w:r w:rsidRPr="006F03ED">
              <w:rPr>
                <w:rFonts w:ascii="Times New Roman" w:hAnsi="Times New Roman"/>
              </w:rPr>
              <w:lastRenderedPageBreak/>
              <w:t xml:space="preserve">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</w:t>
            </w:r>
            <w:r w:rsidRPr="006F03ED">
              <w:rPr>
                <w:rFonts w:ascii="Times New Roman" w:hAnsi="Times New Roman"/>
              </w:rPr>
              <w:lastRenderedPageBreak/>
              <w:t xml:space="preserve">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</w:t>
            </w:r>
            <w:r w:rsidRPr="006F03ED">
              <w:rPr>
                <w:rFonts w:ascii="Times New Roman" w:hAnsi="Times New Roman"/>
              </w:rPr>
              <w:lastRenderedPageBreak/>
              <w:t xml:space="preserve">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</w:t>
            </w:r>
            <w:r w:rsidRPr="006F03ED">
              <w:rPr>
                <w:rFonts w:ascii="Times New Roman" w:hAnsi="Times New Roman"/>
              </w:rPr>
              <w:lastRenderedPageBreak/>
              <w:t xml:space="preserve">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problemy z </w:t>
            </w:r>
            <w:r w:rsidRPr="006F03ED">
              <w:rPr>
                <w:rFonts w:ascii="Times New Roman" w:hAnsi="Times New Roman"/>
              </w:rPr>
              <w:lastRenderedPageBreak/>
              <w:t>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</w:t>
            </w:r>
            <w:r w:rsidRPr="006F03ED">
              <w:rPr>
                <w:rFonts w:ascii="Times New Roman" w:hAnsi="Times New Roman"/>
              </w:rPr>
              <w:lastRenderedPageBreak/>
              <w:t xml:space="preserve">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</w:t>
            </w:r>
            <w:r w:rsidRPr="006F03ED">
              <w:rPr>
                <w:rFonts w:ascii="Times New Roman" w:hAnsi="Times New Roman"/>
              </w:rPr>
              <w:lastRenderedPageBreak/>
              <w:t xml:space="preserve">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</w:t>
            </w:r>
            <w:r w:rsidRPr="006F03ED">
              <w:rPr>
                <w:rFonts w:ascii="Times New Roman" w:hAnsi="Times New Roman"/>
              </w:rPr>
              <w:lastRenderedPageBreak/>
              <w:t xml:space="preserve">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</w:t>
            </w:r>
            <w:r w:rsidRPr="006F03ED">
              <w:rPr>
                <w:rFonts w:ascii="Times New Roman" w:hAnsi="Times New Roman"/>
              </w:rPr>
              <w:lastRenderedPageBreak/>
              <w:t xml:space="preserve">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</w:t>
            </w:r>
            <w:r w:rsidRPr="006F03ED">
              <w:rPr>
                <w:rFonts w:ascii="Times New Roman" w:hAnsi="Times New Roman"/>
              </w:rPr>
              <w:lastRenderedPageBreak/>
              <w:t xml:space="preserve">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B109F"/>
    <w:rsid w:val="002E7410"/>
    <w:rsid w:val="003640FD"/>
    <w:rsid w:val="00367121"/>
    <w:rsid w:val="003B46EF"/>
    <w:rsid w:val="003B6AAE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25D1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14987</Words>
  <Characters>89928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tomik01</cp:lastModifiedBy>
  <cp:revision>3</cp:revision>
  <dcterms:created xsi:type="dcterms:W3CDTF">2021-09-19T08:37:00Z</dcterms:created>
  <dcterms:modified xsi:type="dcterms:W3CDTF">2023-09-14T14:22:00Z</dcterms:modified>
</cp:coreProperties>
</file>